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30.03.2023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03-06/2023/1775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Ульяновск — г. Тольятти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Ульяновск, г. Ульяновск, ул. Полбина,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73116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КП "Верхняя Терраса" г. Ульяновск, Ульяновская обл., г. Ульяновск, Димитровградское шоссе, д. 20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73263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Диспетчерско-кассовый пункт "Чердаклы", Ульяновская обл., Чердаклинский р-н, р.п. Чердаклы, ул. 50 лет ВЛКСМ, 37в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73270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«Кассовый пункт «г. Димитровград», Ульяновская область, г. Димитровград, ул. Мелекесская,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63013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"Старый город" г. Тольятти, Самарская область, г. Тольятти, ул. Родины, 1Г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63014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Тольятти (ул. Революционная), Самарская область, г. Тольятти , Автозаводский район, квартал №1, по ул. Революционной, восточнее жилого дома №24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Минаева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Третьего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Спуск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Димитровградское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"Ульяновск - Димитровград - Самара"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Чердаклы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"Ульяновск - Димитровград - Самара"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Мулловское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Мелекесская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"Ульяновск - Димитровград - Самара"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"Димитровград - Узюково - Тольятти"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Обводное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Родины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Лесопарковое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Спортивная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Юбилейная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73116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73263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73270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63013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63014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63014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63013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73270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73263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73116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